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5D01" w14:textId="42726A9D" w:rsidR="00CB258E" w:rsidRDefault="00CB258E" w:rsidP="00CB258E">
      <w:r>
        <w:t xml:space="preserve">The following are highlights from the HAT </w:t>
      </w:r>
      <w:bookmarkStart w:id="0" w:name="_GoBack"/>
      <w:bookmarkEnd w:id="0"/>
      <w:r>
        <w:t>Reference Condition discussion.</w:t>
      </w:r>
    </w:p>
    <w:p w14:paraId="3F3C9DAB" w14:textId="77777777" w:rsidR="00CB258E" w:rsidRDefault="00CB258E" w:rsidP="00CB258E"/>
    <w:p w14:paraId="13798CB4" w14:textId="77777777" w:rsidR="00CB258E" w:rsidRDefault="00CB258E" w:rsidP="00CB258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HAT also concurred with removing “</w:t>
      </w:r>
      <w:r>
        <w:rPr>
          <w:rFonts w:eastAsia="Times New Roman"/>
          <w:color w:val="000000"/>
        </w:rPr>
        <w:t>Focus is on Class I wetlands (52) only” from the table.</w:t>
      </w:r>
    </w:p>
    <w:p w14:paraId="3917983A" w14:textId="77777777" w:rsidR="00CB258E" w:rsidRDefault="00CB258E" w:rsidP="00CB258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transient simulation is currently proposed to be an 11-year simulation (2004 to 2014), so the Reference Condition and predictive simulations will also be run under the climatological conditions over that 11-year period.</w:t>
      </w:r>
    </w:p>
    <w:p w14:paraId="5937C3CF" w14:textId="77777777" w:rsidR="00CB258E" w:rsidRDefault="00CB258E" w:rsidP="00CB258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ECFT, a monthly varying peaking factor was developed by identifying a trend line through the historical data, and demands were normalized </w:t>
      </w:r>
      <w:proofErr w:type="gramStart"/>
      <w:r>
        <w:rPr>
          <w:rFonts w:eastAsia="Times New Roman"/>
        </w:rPr>
        <w:t>on a monthly basis</w:t>
      </w:r>
      <w:proofErr w:type="gramEnd"/>
      <w:r>
        <w:rPr>
          <w:rFonts w:eastAsia="Times New Roman"/>
        </w:rPr>
        <w:t xml:space="preserve"> from that trend line.</w:t>
      </w:r>
    </w:p>
    <w:p w14:paraId="4B5FB4C4" w14:textId="77777777" w:rsidR="00CB258E" w:rsidRDefault="00CB258E" w:rsidP="00CB258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things being equal, Option 2 (2014 with monthly peaking factor) was the preferred alternative with some suggesting no real preference.</w:t>
      </w:r>
    </w:p>
    <w:p w14:paraId="31A69181" w14:textId="77777777" w:rsidR="00CB258E" w:rsidRDefault="00CB258E" w:rsidP="00CB258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ECFT trend line identified was linear, which made monthly adjustments relatively straightforward. The economic downturn in 2008 and thereafter and the subsequent recovery may make the trend line non-linear and a bit more challenging.  Tim Desmarais and Tammy Bader to be asked to develop graphs showing annual PWS demands and population estimates to discern patterns and see if a trend line can be identified.</w:t>
      </w:r>
    </w:p>
    <w:p w14:paraId="5E28D495" w14:textId="77777777" w:rsidR="00CB258E" w:rsidRDefault="00CB258E" w:rsidP="00CB258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Applying the trend line to a single year is preferable in that the peaking factor accounts for the monthly variability. Applying the peaking factor to a 5-year average (2010 to 2014) may be a bit confounding or duplicative.</w:t>
      </w:r>
    </w:p>
    <w:p w14:paraId="5F704659" w14:textId="77777777" w:rsidR="00CB258E" w:rsidRDefault="00CB258E" w:rsidP="00CB258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Other Options presented including alternative peaking factors need clarification. Doug Hearn to ask </w:t>
      </w:r>
      <w:proofErr w:type="spellStart"/>
      <w:r>
        <w:rPr>
          <w:rFonts w:eastAsia="Times New Roman"/>
        </w:rPr>
        <w:t>Fatih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Gordu</w:t>
      </w:r>
      <w:proofErr w:type="spellEnd"/>
      <w:r>
        <w:rPr>
          <w:rFonts w:eastAsia="Times New Roman"/>
        </w:rPr>
        <w:t xml:space="preserve"> to elaborate.</w:t>
      </w:r>
    </w:p>
    <w:p w14:paraId="7147A596" w14:textId="77777777" w:rsidR="00CB258E" w:rsidRDefault="00CB258E" w:rsidP="00CB258E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Uditha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Bandara</w:t>
      </w:r>
      <w:proofErr w:type="spellEnd"/>
      <w:r>
        <w:rPr>
          <w:rFonts w:eastAsia="Times New Roman"/>
        </w:rPr>
        <w:t xml:space="preserve"> to develop bar charts summarizing ECFTX and CFWI annual rainfall from 2010 to 2014 for comparison purposes. </w:t>
      </w:r>
    </w:p>
    <w:p w14:paraId="64A862DA" w14:textId="77777777" w:rsidR="00CB258E" w:rsidRDefault="00CB258E" w:rsidP="00CB258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David Macintyre to be prepared to present on methodology and benefits of ECFT peaking factor method at WRAT meeting.</w:t>
      </w:r>
    </w:p>
    <w:p w14:paraId="2AE52CAC" w14:textId="77777777" w:rsidR="0060567A" w:rsidRDefault="0060567A"/>
    <w:sectPr w:rsidR="0060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31A0"/>
    <w:multiLevelType w:val="hybridMultilevel"/>
    <w:tmpl w:val="EBEC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8E"/>
    <w:rsid w:val="0060567A"/>
    <w:rsid w:val="00C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74F0"/>
  <w15:chartTrackingRefBased/>
  <w15:docId w15:val="{423BBDA2-FA4E-47DE-AAB0-D2E37785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5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Starford</dc:creator>
  <cp:keywords/>
  <dc:description/>
  <cp:lastModifiedBy>Brian Starford</cp:lastModifiedBy>
  <cp:revision>1</cp:revision>
  <dcterms:created xsi:type="dcterms:W3CDTF">2018-05-08T20:58:00Z</dcterms:created>
  <dcterms:modified xsi:type="dcterms:W3CDTF">2018-05-08T20:58:00Z</dcterms:modified>
</cp:coreProperties>
</file>